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4526" w14:textId="4B45B372" w:rsidR="003641B9" w:rsidRPr="003641B9" w:rsidRDefault="003641B9" w:rsidP="003641B9">
      <w:pPr>
        <w:rPr>
          <w:rFonts w:ascii="Times New Roman" w:hAnsi="Times New Roman" w:cs="Times New Roman"/>
          <w:b/>
          <w:sz w:val="24"/>
          <w:szCs w:val="24"/>
        </w:rPr>
      </w:pPr>
      <w:r w:rsidRPr="003641B9">
        <w:rPr>
          <w:rFonts w:ascii="Times New Roman" w:hAnsi="Times New Roman" w:cs="Times New Roman"/>
          <w:b/>
          <w:sz w:val="24"/>
          <w:szCs w:val="24"/>
        </w:rPr>
        <w:t>Отчёт о деятельности "</w:t>
      </w:r>
      <w:r w:rsidRPr="003641B9">
        <w:rPr>
          <w:rFonts w:ascii="Times New Roman" w:hAnsi="Times New Roman" w:cs="Times New Roman"/>
          <w:b/>
          <w:bCs/>
          <w:sz w:val="24"/>
          <w:szCs w:val="24"/>
        </w:rPr>
        <w:t xml:space="preserve">  ТОО Алтын сақа-2 частный ясли-сад 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Күншуақ</w:t>
      </w:r>
      <w:r w:rsidRPr="003641B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641B9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Қостомар </w:t>
      </w:r>
      <w:r w:rsidRPr="003641B9">
        <w:rPr>
          <w:rFonts w:ascii="Times New Roman" w:hAnsi="Times New Roman" w:cs="Times New Roman"/>
          <w:b/>
          <w:sz w:val="24"/>
          <w:szCs w:val="24"/>
        </w:rPr>
        <w:t>при отделе образования по Аршалынскому району управления образования Акмолинской области по вопросам оказания государственных услуг за 12 месяцев 2024 года</w:t>
      </w:r>
    </w:p>
    <w:p w14:paraId="12A5978D" w14:textId="77777777" w:rsidR="003641B9" w:rsidRPr="003641B9" w:rsidRDefault="003641B9" w:rsidP="003641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51"/>
        <w:gridCol w:w="3140"/>
        <w:gridCol w:w="3054"/>
      </w:tblGrid>
      <w:tr w:rsidR="003641B9" w:rsidRPr="003641B9" w14:paraId="0BE93ADD" w14:textId="77777777" w:rsidTr="008B4BA9">
        <w:tc>
          <w:tcPr>
            <w:tcW w:w="9571" w:type="dxa"/>
            <w:gridSpan w:val="3"/>
          </w:tcPr>
          <w:p w14:paraId="75B3C068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3641B9" w:rsidRPr="003641B9" w14:paraId="4FF9CA03" w14:textId="77777777" w:rsidTr="008B4BA9">
        <w:tc>
          <w:tcPr>
            <w:tcW w:w="3190" w:type="dxa"/>
          </w:tcPr>
          <w:p w14:paraId="0D83E51D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1) Сведения об услугодателе:</w:t>
            </w:r>
          </w:p>
        </w:tc>
        <w:tc>
          <w:tcPr>
            <w:tcW w:w="6381" w:type="dxa"/>
            <w:gridSpan w:val="2"/>
          </w:tcPr>
          <w:p w14:paraId="17F93F30" w14:textId="6B6C03B3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364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ТОО Алтын сақа-2 частный ясли-сад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Күншуақ</w:t>
            </w:r>
            <w:r w:rsidRPr="0036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6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Қостомар</w:t>
            </w:r>
            <w:r w:rsidRPr="0036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Аршалынскому району управления образования Акмолинской области</w:t>
            </w:r>
          </w:p>
        </w:tc>
      </w:tr>
      <w:tr w:rsidR="003641B9" w:rsidRPr="003641B9" w14:paraId="06873913" w14:textId="77777777" w:rsidTr="008B4BA9">
        <w:tc>
          <w:tcPr>
            <w:tcW w:w="3190" w:type="dxa"/>
          </w:tcPr>
          <w:p w14:paraId="3CC7AA0F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52D3DA8A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2473B8DA" w14:textId="47977916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3641B9" w:rsidRPr="003641B9" w14:paraId="7B5210ED" w14:textId="77777777" w:rsidTr="008B4BA9">
        <w:tc>
          <w:tcPr>
            <w:tcW w:w="3190" w:type="dxa"/>
          </w:tcPr>
          <w:p w14:paraId="0CA53205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87CB26C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Электронный вид через информационные системы усслугодателя путём прямого контакта с услугополучателем и ручного ввода заявки в информационную ситему</w:t>
            </w:r>
          </w:p>
        </w:tc>
        <w:tc>
          <w:tcPr>
            <w:tcW w:w="3191" w:type="dxa"/>
          </w:tcPr>
          <w:p w14:paraId="22D5B373" w14:textId="4FA74478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3641B9" w:rsidRPr="003641B9" w14:paraId="60E21ACB" w14:textId="77777777" w:rsidTr="008B4BA9">
        <w:tc>
          <w:tcPr>
            <w:tcW w:w="3190" w:type="dxa"/>
          </w:tcPr>
          <w:p w14:paraId="16603F3F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05672424" w14:textId="72F0ABDE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 </w:t>
            </w:r>
            <w:r w:rsidRPr="0036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Из них: - посредством портала «электронного правительства»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востребованные государственные услуги, оказываемые « ТОО Алтын сақа-2 частный ясли-сад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3641B9" w:rsidRPr="003641B9" w14:paraId="4F105647" w14:textId="77777777" w:rsidTr="008B4BA9">
        <w:tc>
          <w:tcPr>
            <w:tcW w:w="9571" w:type="dxa"/>
            <w:gridSpan w:val="3"/>
          </w:tcPr>
          <w:p w14:paraId="5D2AD3E8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2. Работа с услугополучателями</w:t>
            </w:r>
          </w:p>
        </w:tc>
      </w:tr>
      <w:tr w:rsidR="003641B9" w:rsidRPr="003641B9" w14:paraId="41ACDD82" w14:textId="77777777" w:rsidTr="008B4BA9">
        <w:tc>
          <w:tcPr>
            <w:tcW w:w="3190" w:type="dxa"/>
          </w:tcPr>
          <w:p w14:paraId="40CACA51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3EC06E2D" w14:textId="32EC8D26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В « ТОО Алтын сақа-2 частный ясли-сад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стенд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774F8BA3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3641B9" w:rsidRPr="003641B9" w14:paraId="07201958" w14:textId="77777777" w:rsidTr="008B4BA9">
        <w:tc>
          <w:tcPr>
            <w:tcW w:w="3190" w:type="dxa"/>
          </w:tcPr>
          <w:p w14:paraId="1FBA9048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2)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533DDBA5" w14:textId="61C8E992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оказании государственных услуг в « ТОО Алтын сақа-2 частный ясли-сад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» на интернет-ресурсах (Instagram), официальном сайте организации.</w:t>
            </w:r>
          </w:p>
        </w:tc>
      </w:tr>
      <w:tr w:rsidR="003641B9" w:rsidRPr="003641B9" w14:paraId="3C4D65AF" w14:textId="77777777" w:rsidTr="008B4BA9">
        <w:tc>
          <w:tcPr>
            <w:tcW w:w="9571" w:type="dxa"/>
            <w:gridSpan w:val="3"/>
          </w:tcPr>
          <w:p w14:paraId="7578F49F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Деятельность по совершенствованию процессов оказания государственных услуг</w:t>
            </w:r>
          </w:p>
        </w:tc>
      </w:tr>
      <w:tr w:rsidR="003641B9" w:rsidRPr="003641B9" w14:paraId="478883D7" w14:textId="77777777" w:rsidTr="008B4BA9">
        <w:tc>
          <w:tcPr>
            <w:tcW w:w="3190" w:type="dxa"/>
          </w:tcPr>
          <w:p w14:paraId="0042B009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9680B5C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3641B9" w:rsidRPr="003641B9" w14:paraId="3A0D1517" w14:textId="77777777" w:rsidTr="008B4BA9">
        <w:tc>
          <w:tcPr>
            <w:tcW w:w="3190" w:type="dxa"/>
          </w:tcPr>
          <w:p w14:paraId="5B36B8E2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2) Нормативноправовое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5D5FAA17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3641B9" w:rsidRPr="003641B9" w14:paraId="402BAA13" w14:textId="77777777" w:rsidTr="008B4BA9">
        <w:tc>
          <w:tcPr>
            <w:tcW w:w="9571" w:type="dxa"/>
            <w:gridSpan w:val="3"/>
          </w:tcPr>
          <w:p w14:paraId="22EED9F1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4. Контроль за качеством оказания государственных услуг</w:t>
            </w:r>
          </w:p>
        </w:tc>
      </w:tr>
      <w:tr w:rsidR="003641B9" w:rsidRPr="003641B9" w14:paraId="0E9ADCB1" w14:textId="77777777" w:rsidTr="008B4BA9">
        <w:tc>
          <w:tcPr>
            <w:tcW w:w="3190" w:type="dxa"/>
          </w:tcPr>
          <w:p w14:paraId="6628653B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1) Информация о жалобах услугополучателей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36C06977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За отчетный период 2024 года жалобы от услугополучателей по вопросам оказания государственных услуг в том числе через ЦОН и в электронном виде, не поступали и не рассматривались.</w:t>
            </w:r>
          </w:p>
        </w:tc>
      </w:tr>
      <w:tr w:rsidR="003641B9" w:rsidRPr="003641B9" w14:paraId="32FF7745" w14:textId="77777777" w:rsidTr="008B4BA9">
        <w:tc>
          <w:tcPr>
            <w:tcW w:w="3190" w:type="dxa"/>
          </w:tcPr>
          <w:p w14:paraId="66111956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2) Результаты внутреннего контроля за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3905EA6F" w14:textId="38D4C788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за 2024 год всего было оказано государственных услуг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 xml:space="preserve">, через систему akmola.kz. </w:t>
            </w:r>
          </w:p>
        </w:tc>
      </w:tr>
      <w:tr w:rsidR="003641B9" w:rsidRPr="003641B9" w14:paraId="529B8FE9" w14:textId="77777777" w:rsidTr="008B4BA9">
        <w:tc>
          <w:tcPr>
            <w:tcW w:w="9571" w:type="dxa"/>
            <w:gridSpan w:val="3"/>
          </w:tcPr>
          <w:p w14:paraId="0D8F6ED5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5. Перспективы дальнейшей эффективности и повышения удовлетворенности услугополучателей качеством оказания государственных услуг.</w:t>
            </w:r>
          </w:p>
        </w:tc>
      </w:tr>
      <w:tr w:rsidR="003641B9" w:rsidRPr="003641B9" w14:paraId="05A56C4A" w14:textId="77777777" w:rsidTr="008B4BA9">
        <w:tc>
          <w:tcPr>
            <w:tcW w:w="9571" w:type="dxa"/>
            <w:gridSpan w:val="3"/>
          </w:tcPr>
          <w:p w14:paraId="34ECAFC4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В целях повышения уровня удовлетворенности услугополучателей качеством оказания государственных услуг, обеспечение прозрачности процесса оказания государственных услуг ясли - садом ведется целенаправленная работа. Так в 2024 году:</w:t>
            </w:r>
          </w:p>
          <w:p w14:paraId="771FCF09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- отражена информация по популяризации и информированию услугополучателей о возможностях получения государственных услуг через систему akmola.kz в социальных сетях и на сайте ясли - сада;</w:t>
            </w:r>
          </w:p>
          <w:p w14:paraId="1A568E7F" w14:textId="77777777" w:rsidR="003641B9" w:rsidRPr="003641B9" w:rsidRDefault="003641B9" w:rsidP="00364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9">
              <w:rPr>
                <w:rFonts w:ascii="Times New Roman" w:hAnsi="Times New Roman" w:cs="Times New Roman"/>
                <w:sz w:val="24"/>
                <w:szCs w:val="24"/>
              </w:rPr>
              <w:t>- внутри ясли - сада расположен уголок самообслуживания, в котором имеется ноутбук с доступом к интернету, принтер-сканер..</w:t>
            </w:r>
          </w:p>
        </w:tc>
      </w:tr>
    </w:tbl>
    <w:p w14:paraId="363817AB" w14:textId="77777777" w:rsidR="003641B9" w:rsidRPr="003641B9" w:rsidRDefault="003641B9" w:rsidP="003641B9"/>
    <w:p w14:paraId="3C99462E" w14:textId="77777777" w:rsidR="00DC41F4" w:rsidRDefault="00DC41F4"/>
    <w:sectPr w:rsidR="00D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F7"/>
    <w:rsid w:val="0001525C"/>
    <w:rsid w:val="000A6D0F"/>
    <w:rsid w:val="002554F7"/>
    <w:rsid w:val="003641B9"/>
    <w:rsid w:val="003A0212"/>
    <w:rsid w:val="00500DED"/>
    <w:rsid w:val="00A9760A"/>
    <w:rsid w:val="00D46116"/>
    <w:rsid w:val="00DC41F4"/>
    <w:rsid w:val="00E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4F0F"/>
  <w15:chartTrackingRefBased/>
  <w15:docId w15:val="{04160751-3458-4339-A59B-869AE084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4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4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4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4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4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4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4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4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4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4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54F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6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Danizat Kainarbekova</dc:creator>
  <cp:keywords/>
  <dc:description/>
  <cp:lastModifiedBy>Danizat Kainarbekova</cp:lastModifiedBy>
  <cp:revision>2</cp:revision>
  <dcterms:created xsi:type="dcterms:W3CDTF">2025-04-08T07:56:00Z</dcterms:created>
  <dcterms:modified xsi:type="dcterms:W3CDTF">2025-04-08T08:01:00Z</dcterms:modified>
</cp:coreProperties>
</file>